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40A4" w14:textId="77777777" w:rsidR="00A77B3E" w:rsidRDefault="00592A8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-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rf</w:t>
      </w:r>
    </w:p>
    <w:p w14:paraId="6B4FC1DF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p w14:paraId="6DCD703C" w14:textId="77777777" w:rsidR="00A77B3E" w:rsidRDefault="00592A89">
      <w:pPr>
        <w:spacing w:after="200"/>
        <w:ind w:firstLine="50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Utlåtande</w:t>
      </w:r>
      <w:proofErr w:type="spellEnd"/>
    </w:p>
    <w:p w14:paraId="7D57A11C" w14:textId="77777777" w:rsidR="00A77B3E" w:rsidRDefault="00592A89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11.06.2021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5CC9DFE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p w14:paraId="35D5E5A0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p w14:paraId="69D7087C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p w14:paraId="796D6352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p w14:paraId="74883EAA" w14:textId="77777777" w:rsidR="00A77B3E" w:rsidRDefault="00592A89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Ärende</w:t>
      </w:r>
      <w:proofErr w:type="spellEnd"/>
      <w:r>
        <w:rPr>
          <w:rFonts w:ascii="Calibri" w:eastAsia="Calibri" w:hAnsi="Calibri" w:cs="Calibri"/>
          <w:color w:val="000000"/>
        </w:rPr>
        <w:t>:  VN/480/2021</w:t>
      </w:r>
    </w:p>
    <w:p w14:paraId="29D905F5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p w14:paraId="05C647C6" w14:textId="77777777" w:rsidR="00A77B3E" w:rsidRDefault="00592A89">
      <w:pPr>
        <w:rPr>
          <w:rFonts w:ascii="Calibri" w:eastAsia="Calibri" w:hAnsi="Calibri" w:cs="Calibri"/>
          <w:b/>
          <w:color w:val="000000"/>
          <w:sz w:val="32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</w:rPr>
        <w:t>Begäran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utlåtande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regeringens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proposition till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riksdagen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med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förslag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till lag om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ändring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av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lagen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om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småbarnspedagogik</w:t>
      </w:r>
      <w:proofErr w:type="spellEnd"/>
    </w:p>
    <w:p w14:paraId="22BC1A26" w14:textId="77777777" w:rsidR="00A77B3E" w:rsidRDefault="00592A89">
      <w:pPr>
        <w:rPr>
          <w:rFonts w:ascii="Calibri" w:eastAsia="Calibri" w:hAnsi="Calibri" w:cs="Calibri"/>
          <w:b/>
          <w:color w:val="000000"/>
          <w:sz w:val="32"/>
        </w:rPr>
      </w:pPr>
    </w:p>
    <w:p w14:paraId="2543E585" w14:textId="77777777" w:rsidR="00A77B3E" w:rsidRDefault="00592A89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Lausunnonantajan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</w:rPr>
        <w:t>lausunto</w:t>
      </w:r>
      <w:proofErr w:type="spellEnd"/>
    </w:p>
    <w:p w14:paraId="38C8DE42" w14:textId="77777777" w:rsidR="00A77B3E" w:rsidRDefault="00592A89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Voitte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kirjoittaa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lausuntonne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alla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olevaan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tekstikenttään</w:t>
      </w:r>
      <w:proofErr w:type="spellEnd"/>
    </w:p>
    <w:p w14:paraId="0D0353A2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–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r.f.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tackar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kommentera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regeringens</w:t>
      </w:r>
      <w:proofErr w:type="spellEnd"/>
      <w:r>
        <w:rPr>
          <w:rFonts w:ascii="Calibri" w:eastAsia="Calibri" w:hAnsi="Calibri" w:cs="Calibri"/>
          <w:color w:val="000000"/>
        </w:rPr>
        <w:t xml:space="preserve"> proposition till </w:t>
      </w:r>
      <w:proofErr w:type="spellStart"/>
      <w:r>
        <w:rPr>
          <w:rFonts w:ascii="Calibri" w:eastAsia="Calibri" w:hAnsi="Calibri" w:cs="Calibri"/>
          <w:color w:val="000000"/>
        </w:rPr>
        <w:t>riksdagen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 till lag om </w:t>
      </w:r>
      <w:proofErr w:type="spellStart"/>
      <w:r>
        <w:rPr>
          <w:rFonts w:ascii="Calibri" w:eastAsia="Calibri" w:hAnsi="Calibri" w:cs="Calibri"/>
          <w:color w:val="000000"/>
        </w:rPr>
        <w:t>ändring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</w:t>
      </w:r>
      <w:r>
        <w:rPr>
          <w:rFonts w:ascii="Calibri" w:eastAsia="Calibri" w:hAnsi="Calibri" w:cs="Calibri"/>
          <w:color w:val="000000"/>
        </w:rPr>
        <w:t xml:space="preserve">m </w:t>
      </w:r>
      <w:proofErr w:type="spellStart"/>
      <w:r>
        <w:rPr>
          <w:rFonts w:ascii="Calibri" w:eastAsia="Calibri" w:hAnsi="Calibri" w:cs="Calibri"/>
          <w:color w:val="000000"/>
        </w:rPr>
        <w:t>småbarnspedagogik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3AC3688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0B4E097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understöder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målsättningar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välkomnar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inkluderats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lagförslaget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central </w:t>
      </w:r>
      <w:proofErr w:type="spellStart"/>
      <w:r>
        <w:rPr>
          <w:rFonts w:ascii="Calibri" w:eastAsia="Calibri" w:hAnsi="Calibri" w:cs="Calibri"/>
          <w:color w:val="000000"/>
        </w:rPr>
        <w:t>utgångspunkt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Principen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tolkas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ljuset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</w:t>
      </w:r>
      <w:r>
        <w:rPr>
          <w:rFonts w:ascii="Calibri" w:eastAsia="Calibri" w:hAnsi="Calibri" w:cs="Calibri"/>
          <w:color w:val="000000"/>
        </w:rPr>
        <w:t>lser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välkomnar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principen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inklusivitet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tagits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utgångspunkt</w:t>
      </w:r>
      <w:proofErr w:type="spellEnd"/>
      <w:r>
        <w:rPr>
          <w:rFonts w:ascii="Calibri" w:eastAsia="Calibri" w:hAnsi="Calibri" w:cs="Calibri"/>
          <w:color w:val="000000"/>
        </w:rPr>
        <w:t xml:space="preserve">, men </w:t>
      </w:r>
      <w:proofErr w:type="spellStart"/>
      <w:r>
        <w:rPr>
          <w:rFonts w:ascii="Calibri" w:eastAsia="Calibri" w:hAnsi="Calibri" w:cs="Calibri"/>
          <w:color w:val="000000"/>
        </w:rPr>
        <w:t>dess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innebörd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artikuleras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förarbeten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åberopar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konsekvensbedömning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förhållande</w:t>
      </w:r>
      <w:proofErr w:type="spellEnd"/>
      <w:r>
        <w:rPr>
          <w:rFonts w:ascii="Calibri" w:eastAsia="Calibri" w:hAnsi="Calibri" w:cs="Calibri"/>
          <w:color w:val="000000"/>
        </w:rPr>
        <w:t xml:space="preserve"> till barn med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slags </w:t>
      </w:r>
      <w:proofErr w:type="spellStart"/>
      <w:r>
        <w:rPr>
          <w:rFonts w:ascii="Calibri" w:eastAsia="Calibri" w:hAnsi="Calibri" w:cs="Calibri"/>
          <w:color w:val="000000"/>
        </w:rPr>
        <w:t>funktions</w:t>
      </w:r>
      <w:r>
        <w:rPr>
          <w:rFonts w:ascii="Calibri" w:eastAsia="Calibri" w:hAnsi="Calibri" w:cs="Calibri"/>
          <w:color w:val="000000"/>
        </w:rPr>
        <w:t>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618CAE3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02C2BA1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förhåller</w:t>
      </w:r>
      <w:proofErr w:type="spellEnd"/>
      <w:r>
        <w:rPr>
          <w:rFonts w:ascii="Calibri" w:eastAsia="Calibri" w:hAnsi="Calibri" w:cs="Calibri"/>
          <w:color w:val="000000"/>
        </w:rPr>
        <w:t xml:space="preserve"> sig </w:t>
      </w:r>
      <w:proofErr w:type="spellStart"/>
      <w:r>
        <w:rPr>
          <w:rFonts w:ascii="Calibri" w:eastAsia="Calibri" w:hAnsi="Calibri" w:cs="Calibri"/>
          <w:color w:val="000000"/>
        </w:rPr>
        <w:t>försiktigt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positivt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införande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trestegsstödet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småbarnspedagogiken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Samtidigt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omfattar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Handikappforums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synpunkter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kritik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bristerna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trestegsstödet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grundskoleutbildningen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Idag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alltför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otydliga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riktlinjer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anvisningar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tolkningsoklarheter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viktigt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individuella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tydliga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förfaranden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>xisterar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bedöma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stödbehovet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uppstår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given </w:t>
      </w:r>
      <w:proofErr w:type="spellStart"/>
      <w:r>
        <w:rPr>
          <w:rFonts w:ascii="Calibri" w:eastAsia="Calibri" w:hAnsi="Calibri" w:cs="Calibri"/>
          <w:color w:val="000000"/>
        </w:rPr>
        <w:t>diagnos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poängterar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funktionshinderskonventionen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uppstår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otillräckliga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anpassningar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miljön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otillräckligt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stöd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99265B4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4054764B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omfattar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Handikappforums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synpunkter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framfördes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samband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beredningen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nuvarande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2018. Dessa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korthet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följande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034B038D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-</w:t>
      </w:r>
      <w:r>
        <w:rPr>
          <w:rFonts w:ascii="Calibri" w:eastAsia="Calibri" w:hAnsi="Calibri" w:cs="Calibri"/>
          <w:color w:val="000000"/>
        </w:rPr>
        <w:tab/>
        <w:t xml:space="preserve">Barnet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färdtjänst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likhet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skolskjutsar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borde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kjutsar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vid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ordnas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deltagande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småbarnspedagogiken</w:t>
      </w:r>
      <w:proofErr w:type="spellEnd"/>
      <w:r>
        <w:rPr>
          <w:rFonts w:ascii="Calibri" w:eastAsia="Calibri" w:hAnsi="Calibri" w:cs="Calibri"/>
          <w:color w:val="000000"/>
        </w:rPr>
        <w:t xml:space="preserve"> för barn, om </w:t>
      </w:r>
      <w:proofErr w:type="spellStart"/>
      <w:r>
        <w:rPr>
          <w:rFonts w:ascii="Calibri" w:eastAsia="Calibri" w:hAnsi="Calibri" w:cs="Calibri"/>
          <w:color w:val="000000"/>
        </w:rPr>
        <w:t>barnet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familjen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FD3E5B4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fråga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rätten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närskola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positiv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särbehandling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tillämpas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familjer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persone</w:t>
      </w:r>
      <w:r>
        <w:rPr>
          <w:rFonts w:ascii="Calibri" w:eastAsia="Calibri" w:hAnsi="Calibri" w:cs="Calibri"/>
          <w:color w:val="000000"/>
        </w:rPr>
        <w:t>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, om </w:t>
      </w:r>
      <w:proofErr w:type="spellStart"/>
      <w:r>
        <w:rPr>
          <w:rFonts w:ascii="Calibri" w:eastAsia="Calibri" w:hAnsi="Calibri" w:cs="Calibri"/>
          <w:color w:val="000000"/>
        </w:rPr>
        <w:t>särskilda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F200E0D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 xml:space="preserve">Barnet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rätt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småbarnspedagogik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språk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såsom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finlandssvenskt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teckenspråk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BC7C33D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  <w:t xml:space="preserve">Barnet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ha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kommunikationsstöd</w:t>
      </w:r>
      <w:proofErr w:type="spellEnd"/>
      <w:r>
        <w:rPr>
          <w:rFonts w:ascii="Calibri" w:eastAsia="Calibri" w:hAnsi="Calibri" w:cs="Calibri"/>
          <w:color w:val="000000"/>
        </w:rPr>
        <w:t xml:space="preserve">. Lika </w:t>
      </w:r>
      <w:proofErr w:type="spellStart"/>
      <w:r>
        <w:rPr>
          <w:rFonts w:ascii="Calibri" w:eastAsia="Calibri" w:hAnsi="Calibri" w:cs="Calibri"/>
          <w:color w:val="000000"/>
        </w:rPr>
        <w:t>deltagande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lämpliga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kommunikationsformer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3999F60B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Deltagande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måltider</w:t>
      </w:r>
      <w:proofErr w:type="spellEnd"/>
      <w:r>
        <w:rPr>
          <w:rFonts w:ascii="Calibri" w:eastAsia="Calibri" w:hAnsi="Calibri" w:cs="Calibri"/>
          <w:color w:val="000000"/>
        </w:rPr>
        <w:t xml:space="preserve"> för barn med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leda</w:t>
      </w:r>
      <w:proofErr w:type="spellEnd"/>
      <w:r>
        <w:rPr>
          <w:rFonts w:ascii="Calibri" w:eastAsia="Calibri" w:hAnsi="Calibri" w:cs="Calibri"/>
          <w:color w:val="000000"/>
        </w:rPr>
        <w:t xml:space="preserve"> till extra </w:t>
      </w:r>
      <w:proofErr w:type="spellStart"/>
      <w:r>
        <w:rPr>
          <w:rFonts w:ascii="Calibri" w:eastAsia="Calibri" w:hAnsi="Calibri" w:cs="Calibri"/>
          <w:color w:val="000000"/>
        </w:rPr>
        <w:t>kostnader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familjen</w:t>
      </w:r>
      <w:proofErr w:type="spellEnd"/>
      <w:r>
        <w:rPr>
          <w:rFonts w:ascii="Calibri" w:eastAsia="Calibri" w:hAnsi="Calibri" w:cs="Calibri"/>
          <w:color w:val="000000"/>
        </w:rPr>
        <w:t xml:space="preserve"> trots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anpassningar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280D9A3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42A33A9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omfattar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folktingets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hur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</w:t>
      </w:r>
      <w:proofErr w:type="spellEnd"/>
      <w:r>
        <w:rPr>
          <w:rFonts w:ascii="Calibri" w:eastAsia="Calibri" w:hAnsi="Calibri" w:cs="Calibri"/>
          <w:color w:val="000000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småbarnspedagogiken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uppnå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målsättningarna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tillräcklig</w:t>
      </w:r>
      <w:proofErr w:type="spellEnd"/>
      <w:r>
        <w:rPr>
          <w:rFonts w:ascii="Calibri" w:eastAsia="Calibri" w:hAnsi="Calibri" w:cs="Calibri"/>
          <w:color w:val="000000"/>
        </w:rPr>
        <w:t xml:space="preserve"> personal.  </w:t>
      </w:r>
      <w:proofErr w:type="spellStart"/>
      <w:r>
        <w:rPr>
          <w:rFonts w:ascii="Calibri" w:eastAsia="Calibri" w:hAnsi="Calibri" w:cs="Calibri"/>
          <w:color w:val="000000"/>
        </w:rPr>
        <w:t>Bristen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speciallärare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lärare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småbarnspedago</w:t>
      </w:r>
      <w:r>
        <w:rPr>
          <w:rFonts w:ascii="Calibri" w:eastAsia="Calibri" w:hAnsi="Calibri" w:cs="Calibri"/>
          <w:color w:val="000000"/>
        </w:rPr>
        <w:t>gik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huvudstadsregionen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utmaning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Utöver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utbildande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behörig</w:t>
      </w:r>
      <w:proofErr w:type="spellEnd"/>
      <w:r>
        <w:rPr>
          <w:rFonts w:ascii="Calibri" w:eastAsia="Calibri" w:hAnsi="Calibri" w:cs="Calibri"/>
          <w:color w:val="000000"/>
        </w:rPr>
        <w:t xml:space="preserve"> personal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åtgärder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trygga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personal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satsningar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behövs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överlag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förbättra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branschens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attraktionskraft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20C8E05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16B1356E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</w:rPr>
        <w:t>Hel</w:t>
      </w:r>
      <w:r>
        <w:rPr>
          <w:rFonts w:ascii="Calibri" w:eastAsia="Calibri" w:hAnsi="Calibri" w:cs="Calibri"/>
          <w:color w:val="000000"/>
        </w:rPr>
        <w:t>singfors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275B67BF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11.6.2021</w:t>
      </w:r>
    </w:p>
    <w:p w14:paraId="78A7D95C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5A4A897E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Nina af Hällström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Elias Vartio</w:t>
      </w:r>
    </w:p>
    <w:p w14:paraId="78899657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Verksamhetsledare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Juridiskt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sakkunnig</w:t>
      </w:r>
      <w:proofErr w:type="spellEnd"/>
    </w:p>
    <w:p w14:paraId="51597334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FA5656F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–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r.f.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37314178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77A97307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Tilläggsuppgifter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3AAEDCF6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Elias Vartio, </w:t>
      </w:r>
      <w:proofErr w:type="spellStart"/>
      <w:r>
        <w:rPr>
          <w:rFonts w:ascii="Calibri" w:eastAsia="Calibri" w:hAnsi="Calibri" w:cs="Calibri"/>
          <w:color w:val="000000"/>
        </w:rPr>
        <w:t>Juridiskt</w:t>
      </w:r>
      <w:proofErr w:type="spellEnd"/>
      <w:r>
        <w:rPr>
          <w:rFonts w:ascii="Calibri" w:eastAsia="Calibri" w:hAnsi="Calibri" w:cs="Calibri"/>
          <w:color w:val="000000"/>
        </w:rPr>
        <w:t xml:space="preserve"> ombud, SAMS –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elias.vartio@samsnet.fi</w:t>
      </w:r>
    </w:p>
    <w:p w14:paraId="615FA84D" w14:textId="77777777" w:rsidR="00A77B3E" w:rsidRDefault="00592A89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DC87122" w14:textId="77777777" w:rsidR="00A77B3E" w:rsidRDefault="00592A89">
      <w:pPr>
        <w:spacing w:before="200" w:after="200"/>
        <w:rPr>
          <w:rFonts w:ascii="Calibri" w:eastAsia="Calibri" w:hAnsi="Calibri" w:cs="Calibri"/>
          <w:color w:val="000000"/>
        </w:rPr>
      </w:pPr>
    </w:p>
    <w:p w14:paraId="7DA8F30C" w14:textId="77777777" w:rsidR="00A77B3E" w:rsidRDefault="00592A89">
      <w:pPr>
        <w:spacing w:before="200" w:after="200"/>
        <w:rPr>
          <w:rFonts w:ascii="Calibri" w:eastAsia="Calibri" w:hAnsi="Calibri" w:cs="Calibri"/>
          <w:color w:val="000000"/>
        </w:rPr>
      </w:pPr>
    </w:p>
    <w:p w14:paraId="5581216C" w14:textId="77777777" w:rsidR="00A77B3E" w:rsidRDefault="00592A89">
      <w:pPr>
        <w:spacing w:before="200" w:after="200"/>
        <w:rPr>
          <w:rFonts w:ascii="Calibri" w:eastAsia="Calibri" w:hAnsi="Calibri" w:cs="Calibri"/>
          <w:color w:val="000000"/>
        </w:rPr>
      </w:pPr>
    </w:p>
    <w:p w14:paraId="55EC150F" w14:textId="77777777" w:rsidR="00A77B3E" w:rsidRDefault="00592A89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Vartio Elias</w:t>
      </w:r>
    </w:p>
    <w:p w14:paraId="5CF0BEB5" w14:textId="77777777" w:rsidR="00A77B3E" w:rsidRDefault="00592A89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-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rf - </w:t>
      </w:r>
      <w:proofErr w:type="spellStart"/>
      <w:r>
        <w:rPr>
          <w:rFonts w:ascii="Calibri" w:eastAsia="Calibri" w:hAnsi="Calibri" w:cs="Calibri"/>
          <w:color w:val="000000"/>
        </w:rPr>
        <w:t>Verksamheten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juridiskt</w:t>
      </w:r>
      <w:proofErr w:type="spellEnd"/>
      <w:r>
        <w:rPr>
          <w:rFonts w:ascii="Calibri" w:eastAsia="Calibri" w:hAnsi="Calibri" w:cs="Calibri"/>
          <w:color w:val="000000"/>
        </w:rPr>
        <w:t xml:space="preserve"> ombud</w:t>
      </w:r>
    </w:p>
    <w:p w14:paraId="1AD112ED" w14:textId="77777777" w:rsidR="00A77B3E" w:rsidRDefault="00592A89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47C7" w14:textId="77777777" w:rsidR="00592A89" w:rsidRDefault="00592A89">
      <w:r>
        <w:separator/>
      </w:r>
    </w:p>
  </w:endnote>
  <w:endnote w:type="continuationSeparator" w:id="0">
    <w:p w14:paraId="6DE2876C" w14:textId="77777777" w:rsidR="00592A89" w:rsidRDefault="005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4421" w14:textId="77777777" w:rsidR="00580BD0" w:rsidRDefault="00580BD0"/>
  <w:tbl>
    <w:tblPr>
      <w:tblW w:w="5000" w:type="pct"/>
      <w:tblLook w:val="04A0" w:firstRow="1" w:lastRow="0" w:firstColumn="1" w:lastColumn="0" w:noHBand="0" w:noVBand="1"/>
    </w:tblPr>
    <w:tblGrid>
      <w:gridCol w:w="3618"/>
      <w:gridCol w:w="3619"/>
      <w:gridCol w:w="3619"/>
    </w:tblGrid>
    <w:tr w:rsidR="00580BD0" w14:paraId="523CB538" w14:textId="77777777">
      <w:tc>
        <w:tcPr>
          <w:tcW w:w="1650" w:type="pct"/>
        </w:tcPr>
        <w:p w14:paraId="12B5562C" w14:textId="77777777" w:rsidR="00580BD0" w:rsidRDefault="00580BD0"/>
      </w:tc>
      <w:tc>
        <w:tcPr>
          <w:tcW w:w="1650" w:type="pct"/>
        </w:tcPr>
        <w:p w14:paraId="51B79896" w14:textId="77777777" w:rsidR="00580BD0" w:rsidRDefault="00592A89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Utlåtande.fi</w:t>
          </w:r>
        </w:p>
      </w:tc>
      <w:tc>
        <w:tcPr>
          <w:tcW w:w="1650" w:type="pct"/>
        </w:tcPr>
        <w:p w14:paraId="0B658F72" w14:textId="77777777" w:rsidR="00580BD0" w:rsidRDefault="00592A89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7E011702" w14:textId="77777777" w:rsidR="00580BD0" w:rsidRDefault="00580B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FA7C" w14:textId="77777777" w:rsidR="00592A89" w:rsidRDefault="00592A89">
      <w:r>
        <w:separator/>
      </w:r>
    </w:p>
  </w:footnote>
  <w:footnote w:type="continuationSeparator" w:id="0">
    <w:p w14:paraId="34C5F4EB" w14:textId="77777777" w:rsidR="00592A89" w:rsidRDefault="0059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BD0"/>
    <w:rsid w:val="00580BD0"/>
    <w:rsid w:val="00592A89"/>
    <w:rsid w:val="008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C146A"/>
  <w15:docId w15:val="{DB0BF707-2E1F-4DD8-AEBB-86ED076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Vartio</cp:lastModifiedBy>
  <cp:revision>2</cp:revision>
  <dcterms:created xsi:type="dcterms:W3CDTF">2022-02-10T14:01:00Z</dcterms:created>
  <dcterms:modified xsi:type="dcterms:W3CDTF">2022-02-10T14:01:00Z</dcterms:modified>
</cp:coreProperties>
</file>