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BAAB" w14:textId="726C9D1F" w:rsidR="006F59DB" w:rsidRPr="00ED247A" w:rsidRDefault="006F59DB" w:rsidP="006F59DB">
      <w:pPr>
        <w:rPr>
          <w:b/>
          <w:bCs/>
          <w:sz w:val="24"/>
          <w:szCs w:val="24"/>
          <w:lang w:val="sv-FI"/>
        </w:rPr>
      </w:pPr>
      <w:r w:rsidRPr="006F59DB">
        <w:rPr>
          <w:b/>
          <w:bCs/>
          <w:sz w:val="24"/>
          <w:szCs w:val="24"/>
          <w:lang w:val="sv-FI"/>
        </w:rPr>
        <w:t>SAMS skriftliga kommentarer angående utvecklingsbehoven i fråga om hjälpmedel (Hörandetillfälle 30.8.2022 STM</w:t>
      </w:r>
      <w:r w:rsidR="00ED247A">
        <w:rPr>
          <w:b/>
          <w:bCs/>
          <w:sz w:val="24"/>
          <w:szCs w:val="24"/>
          <w:lang w:val="sv-FI"/>
        </w:rPr>
        <w:t xml:space="preserve">, </w:t>
      </w:r>
      <w:hyperlink r:id="rId5" w:history="1">
        <w:r w:rsidR="00ED247A" w:rsidRPr="007D5025">
          <w:rPr>
            <w:rStyle w:val="Hyperlinkki"/>
            <w:b/>
            <w:bCs/>
            <w:sz w:val="24"/>
            <w:szCs w:val="24"/>
            <w:lang w:val="sv-FI"/>
          </w:rPr>
          <w:t>elias.vartio@samsnet.fi</w:t>
        </w:r>
      </w:hyperlink>
      <w:r w:rsidR="00ED247A">
        <w:rPr>
          <w:b/>
          <w:bCs/>
          <w:sz w:val="24"/>
          <w:szCs w:val="24"/>
          <w:lang w:val="sv-FI"/>
        </w:rPr>
        <w:t xml:space="preserve">) </w:t>
      </w:r>
    </w:p>
    <w:p w14:paraId="01540E6E" w14:textId="4C62FA32" w:rsidR="006F59DB" w:rsidRPr="00ED247A" w:rsidRDefault="006F59DB" w:rsidP="00ED247A">
      <w:pPr>
        <w:rPr>
          <w:sz w:val="24"/>
          <w:szCs w:val="24"/>
          <w:lang w:val="sv-FI"/>
        </w:rPr>
      </w:pPr>
      <w:r w:rsidRPr="00ED247A">
        <w:rPr>
          <w:b/>
          <w:bCs/>
          <w:sz w:val="24"/>
          <w:szCs w:val="24"/>
          <w:lang w:val="sv-FI"/>
        </w:rPr>
        <w:t>1.Hållbarhet och individuella behov</w:t>
      </w:r>
      <w:r w:rsidRPr="00ED247A">
        <w:rPr>
          <w:sz w:val="24"/>
          <w:szCs w:val="24"/>
          <w:lang w:val="sv-FI"/>
        </w:rPr>
        <w:t xml:space="preserve">; Vi har sett att människor får ohållbara eller olämpliga hjälpmedel som genast går sönder eller inte passar för individen; det här om något blir dyrt. Problem har uppstått </w:t>
      </w:r>
      <w:proofErr w:type="gramStart"/>
      <w:r w:rsidRPr="00ED247A">
        <w:rPr>
          <w:sz w:val="24"/>
          <w:szCs w:val="24"/>
          <w:lang w:val="sv-FI"/>
        </w:rPr>
        <w:t>bl.a.</w:t>
      </w:r>
      <w:proofErr w:type="gramEnd"/>
      <w:r w:rsidRPr="00ED247A">
        <w:rPr>
          <w:sz w:val="24"/>
          <w:szCs w:val="24"/>
          <w:lang w:val="sv-FI"/>
        </w:rPr>
        <w:t xml:space="preserve"> i fråga om vita käppars kvalitet och vid hörselapparaters lämplighet.  </w:t>
      </w:r>
    </w:p>
    <w:p w14:paraId="56CFB6CC" w14:textId="6DEA9051" w:rsidR="006F59DB" w:rsidRPr="00ED247A" w:rsidRDefault="006F59DB" w:rsidP="00ED247A">
      <w:pPr>
        <w:rPr>
          <w:sz w:val="24"/>
          <w:szCs w:val="24"/>
          <w:lang w:val="sv-FI"/>
        </w:rPr>
      </w:pPr>
      <w:r w:rsidRPr="00ED247A">
        <w:rPr>
          <w:b/>
          <w:bCs/>
          <w:sz w:val="24"/>
          <w:szCs w:val="24"/>
          <w:lang w:val="sv-FI"/>
        </w:rPr>
        <w:t xml:space="preserve">2.Flexibilitet och </w:t>
      </w:r>
      <w:proofErr w:type="spellStart"/>
      <w:r w:rsidRPr="00ED247A">
        <w:rPr>
          <w:b/>
          <w:bCs/>
          <w:sz w:val="24"/>
          <w:szCs w:val="24"/>
          <w:lang w:val="sv-FI"/>
        </w:rPr>
        <w:t>resiliens</w:t>
      </w:r>
      <w:proofErr w:type="spellEnd"/>
      <w:r w:rsidRPr="00ED247A">
        <w:rPr>
          <w:sz w:val="24"/>
          <w:szCs w:val="24"/>
          <w:lang w:val="sv-FI"/>
        </w:rPr>
        <w:t>; också då hjäl</w:t>
      </w:r>
      <w:r w:rsidR="005055F8" w:rsidRPr="00ED247A">
        <w:rPr>
          <w:sz w:val="24"/>
          <w:szCs w:val="24"/>
          <w:lang w:val="sv-FI"/>
        </w:rPr>
        <w:t>p</w:t>
      </w:r>
      <w:r w:rsidRPr="00ED247A">
        <w:rPr>
          <w:sz w:val="24"/>
          <w:szCs w:val="24"/>
          <w:lang w:val="sv-FI"/>
        </w:rPr>
        <w:t xml:space="preserve">medel behöv repareras eller underhållas ska saker och ting fungera; här råder det stora brister idag. Här behöver det finnas mera </w:t>
      </w:r>
      <w:r w:rsidR="00ED247A" w:rsidRPr="00ED247A">
        <w:rPr>
          <w:sz w:val="24"/>
          <w:szCs w:val="24"/>
          <w:lang w:val="sv-FI"/>
        </w:rPr>
        <w:t>flexibilitet</w:t>
      </w:r>
      <w:r w:rsidRPr="00ED247A">
        <w:rPr>
          <w:sz w:val="24"/>
          <w:szCs w:val="24"/>
          <w:lang w:val="sv-FI"/>
        </w:rPr>
        <w:t xml:space="preserve">, så att allt inte hänger på en aktör. Det kan också hända att extra flexibilitet behövs för att trygga snabb tillgång till ersättande, tillfälliga hjälpmedel.  </w:t>
      </w:r>
    </w:p>
    <w:p w14:paraId="397F2324" w14:textId="64FD0C3C" w:rsidR="006F59DB" w:rsidRPr="00ED247A" w:rsidRDefault="006F59DB" w:rsidP="006F59DB">
      <w:pPr>
        <w:rPr>
          <w:b/>
          <w:bCs/>
          <w:sz w:val="24"/>
          <w:szCs w:val="24"/>
          <w:u w:val="single"/>
          <w:lang w:val="sv-FI"/>
        </w:rPr>
      </w:pPr>
      <w:r w:rsidRPr="00ED247A">
        <w:rPr>
          <w:sz w:val="24"/>
          <w:szCs w:val="24"/>
          <w:lang w:val="sv-FI"/>
        </w:rPr>
        <w:t xml:space="preserve">3.Sist men inte minst; </w:t>
      </w:r>
      <w:r w:rsidRPr="00ED247A">
        <w:rPr>
          <w:b/>
          <w:bCs/>
          <w:sz w:val="24"/>
          <w:szCs w:val="24"/>
          <w:lang w:val="sv-FI"/>
        </w:rPr>
        <w:t>frågan om tillgänglig information</w:t>
      </w:r>
      <w:r w:rsidRPr="00ED247A">
        <w:rPr>
          <w:sz w:val="24"/>
          <w:szCs w:val="24"/>
          <w:lang w:val="sv-FI"/>
        </w:rPr>
        <w:t xml:space="preserve">. Information och stöd behövs i olika skeden; inte endast i början. Användarna behöver någon som de kan vända sig till som kan beskriva och vägleda om hurudana hjälpmedel man kan få och vem man kan vända sig till. </w:t>
      </w:r>
      <w:r w:rsidRPr="00ED247A">
        <w:rPr>
          <w:b/>
          <w:bCs/>
          <w:sz w:val="24"/>
          <w:szCs w:val="24"/>
          <w:u w:val="single"/>
          <w:lang w:val="sv-FI"/>
        </w:rPr>
        <w:t xml:space="preserve">Det vore även väldigt viktigt att det här viktiga styrdokumenten om hjälpmedel år 2023 ska också finnas på svenska. </w:t>
      </w:r>
    </w:p>
    <w:p w14:paraId="5D73E13C" w14:textId="77777777" w:rsidR="006F59DB" w:rsidRPr="005A773E" w:rsidRDefault="006F59DB" w:rsidP="006F59DB">
      <w:pPr>
        <w:rPr>
          <w:b/>
          <w:bCs/>
          <w:sz w:val="24"/>
          <w:szCs w:val="24"/>
          <w:lang w:val="fi-FI"/>
        </w:rPr>
      </w:pPr>
      <w:r w:rsidRPr="005A773E">
        <w:rPr>
          <w:b/>
          <w:bCs/>
          <w:sz w:val="24"/>
          <w:szCs w:val="24"/>
          <w:lang w:val="fi-FI"/>
        </w:rPr>
        <w:t xml:space="preserve">Nostot </w:t>
      </w:r>
      <w:proofErr w:type="gramStart"/>
      <w:r w:rsidRPr="005A773E">
        <w:rPr>
          <w:b/>
          <w:bCs/>
          <w:sz w:val="24"/>
          <w:szCs w:val="24"/>
          <w:lang w:val="fi-FI"/>
        </w:rPr>
        <w:t>suomenkielellä</w:t>
      </w:r>
      <w:proofErr w:type="gramEnd"/>
      <w:r w:rsidRPr="005A773E">
        <w:rPr>
          <w:b/>
          <w:bCs/>
          <w:sz w:val="24"/>
          <w:szCs w:val="24"/>
          <w:lang w:val="fi-FI"/>
        </w:rPr>
        <w:t>:</w:t>
      </w:r>
    </w:p>
    <w:p w14:paraId="7FD9F78F" w14:textId="56C21A25" w:rsidR="006F59DB" w:rsidRPr="00ED247A" w:rsidRDefault="006F59DB" w:rsidP="00ED247A">
      <w:pPr>
        <w:rPr>
          <w:sz w:val="24"/>
          <w:szCs w:val="24"/>
          <w:lang w:val="fi-FI"/>
        </w:rPr>
      </w:pPr>
      <w:r w:rsidRPr="00ED247A">
        <w:rPr>
          <w:sz w:val="24"/>
          <w:szCs w:val="24"/>
          <w:lang w:val="fi-FI"/>
        </w:rPr>
        <w:t xml:space="preserve">1) Valtakunnallinen apuvälineiden luovutusperusteopas on julkaistu 2018 ja siitä korjattu ja paranneltu versio on julkaisut 2020. Nyt vuonna 2022 tästä ei edelleenkään ole ruotsinkielistä versiota olemassa. </w:t>
      </w:r>
      <w:r w:rsidRPr="00ED247A">
        <w:rPr>
          <w:b/>
          <w:bCs/>
          <w:sz w:val="24"/>
          <w:szCs w:val="24"/>
          <w:lang w:val="fi-FI"/>
        </w:rPr>
        <w:t>Koska tämä tulee olemaan tärkeä toimintaa ohjaava asiakirja myös alueilla, joilla ruotsinkielisiä sotealan ammattilaisia toimii ja ruotsinkielisiä vammaisia elää olisi ensisijaisen tärkeää, että ohjeistus tulee saataville myös ruotsiksi vuoden 2023 ensimmäisellä puoliskolla.</w:t>
      </w:r>
      <w:r w:rsidRPr="00ED247A">
        <w:rPr>
          <w:sz w:val="24"/>
          <w:szCs w:val="24"/>
          <w:lang w:val="fi-FI"/>
        </w:rPr>
        <w:t xml:space="preserve"> </w:t>
      </w:r>
    </w:p>
    <w:p w14:paraId="67FB2939" w14:textId="34B2C049" w:rsidR="006F59DB" w:rsidRPr="005A773E" w:rsidRDefault="00ED247A" w:rsidP="00ED247A">
      <w:pPr>
        <w:rPr>
          <w:sz w:val="24"/>
          <w:szCs w:val="24"/>
          <w:lang w:val="fi-FI"/>
        </w:rPr>
      </w:pPr>
      <w:r w:rsidRPr="005A773E">
        <w:rPr>
          <w:sz w:val="24"/>
          <w:szCs w:val="24"/>
          <w:lang w:val="fi-FI"/>
        </w:rPr>
        <w:t>-</w:t>
      </w:r>
      <w:r w:rsidR="006F59DB" w:rsidRPr="005A773E">
        <w:rPr>
          <w:sz w:val="24"/>
          <w:szCs w:val="24"/>
          <w:lang w:val="fi-FI"/>
        </w:rPr>
        <w:t>Tämä on välttämätöntä työryhmän tavoitteiden toteutumisen kannalta, eli sitä että kaikki apuvälineiden tarvitsijat saavat yhdenvertaiset ja tarpeenmukaiset apuvälinepalvelut asuinpaikasta riippumatta.</w:t>
      </w:r>
    </w:p>
    <w:p w14:paraId="58ACD190" w14:textId="5697DD6D" w:rsidR="006F59DB" w:rsidRPr="005A773E" w:rsidRDefault="00ED247A" w:rsidP="006F59DB">
      <w:pPr>
        <w:rPr>
          <w:sz w:val="24"/>
          <w:szCs w:val="24"/>
          <w:lang w:val="fi-FI"/>
        </w:rPr>
      </w:pPr>
      <w:r w:rsidRPr="005A773E">
        <w:rPr>
          <w:sz w:val="24"/>
          <w:szCs w:val="24"/>
          <w:lang w:val="fi-FI"/>
        </w:rPr>
        <w:t>-</w:t>
      </w:r>
      <w:r w:rsidR="006F59DB" w:rsidRPr="005A773E">
        <w:rPr>
          <w:sz w:val="24"/>
          <w:szCs w:val="24"/>
          <w:lang w:val="fi-FI"/>
        </w:rPr>
        <w:t>Tämä tukisi myös asetetun työryhmän tavoitteiden toteutumista, eli sitä kaikki apuvälineiden tarvitsijat saavat yhdenvertaiset ja tarpeenmukaiset apuvälinepalvelut asuinpaikasta riippumatta.</w:t>
      </w:r>
    </w:p>
    <w:p w14:paraId="78F06FE7" w14:textId="77777777" w:rsidR="006F59DB" w:rsidRPr="00ED247A" w:rsidRDefault="006F59DB" w:rsidP="00ED247A">
      <w:pPr>
        <w:rPr>
          <w:sz w:val="24"/>
          <w:szCs w:val="24"/>
          <w:lang w:val="fi-FI"/>
        </w:rPr>
      </w:pPr>
      <w:r w:rsidRPr="00ED247A">
        <w:rPr>
          <w:sz w:val="24"/>
          <w:szCs w:val="24"/>
          <w:lang w:val="fi-FI"/>
        </w:rPr>
        <w:t xml:space="preserve">2) Toiseksi, kun jatkossa mietitään vastuukysymyksiä ja palveluprosesseja, olisi ensisijaisen tärkeää, että joustavuus, apuvälineen sopivuus sekä erilaiset poikkeustilanteet otetaan huomioon. On hyvin tärkeää, että apuvälineet voi saada joustavasti huollettua ja myös korvaavan apuvälineen tilalle. Tässä on tänä päivänä merkittäviä puutteita. Tiettyä ja riittävää joustavuutta tulisi olla myös apuvälineiden valinnassa, jotta ne </w:t>
      </w:r>
      <w:proofErr w:type="gramStart"/>
      <w:r w:rsidRPr="00ED247A">
        <w:rPr>
          <w:sz w:val="24"/>
          <w:szCs w:val="24"/>
          <w:lang w:val="fi-FI"/>
        </w:rPr>
        <w:t>olisi</w:t>
      </w:r>
      <w:proofErr w:type="gramEnd"/>
      <w:r w:rsidRPr="00ED247A">
        <w:rPr>
          <w:sz w:val="24"/>
          <w:szCs w:val="24"/>
          <w:lang w:val="fi-FI"/>
        </w:rPr>
        <w:t xml:space="preserve"> yksilölle sopivat ja toimivat. Myös apuvälineiden kestävyyteen ja elinkaarikustannuksiin tulisi kiinnittää enemmän huomiota.</w:t>
      </w:r>
    </w:p>
    <w:p w14:paraId="5DB3D3E0" w14:textId="29F4E6DE" w:rsidR="003F1BB9" w:rsidRPr="006F59DB" w:rsidRDefault="006F59DB">
      <w:pPr>
        <w:rPr>
          <w:sz w:val="24"/>
          <w:szCs w:val="24"/>
          <w:lang w:val="fi-FI"/>
        </w:rPr>
      </w:pPr>
      <w:r w:rsidRPr="00ED247A">
        <w:rPr>
          <w:sz w:val="24"/>
          <w:szCs w:val="24"/>
          <w:lang w:val="fi-FI"/>
        </w:rPr>
        <w:t xml:space="preserve">3) Kolmanneksi palaan vielä informaatiokulkuun ja saavutettavaan tietoon. Kokemus kentällä on tällä hetkellä se, että alussa voi saada valtavasti tietoa, jota voi olla vaikea sisäistää. Siksi tietoa tulisi jakaa myös myöhemmin sopivin tavoin. Koska apuvälineiden tarjoajien kenttä on pirstaloitunut, apuvälineiden (tulevat) käyttäjät kaipaavat myös ammattilaisilta apua hahmottamaan mistä voi saada apuvälineitä ja mikä apuväline olisi sopivin. </w:t>
      </w:r>
    </w:p>
    <w:sectPr w:rsidR="003F1BB9" w:rsidRPr="006F59DB" w:rsidSect="00ED247A">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161D"/>
    <w:multiLevelType w:val="hybridMultilevel"/>
    <w:tmpl w:val="9B90647A"/>
    <w:lvl w:ilvl="0" w:tplc="4F36451C">
      <w:start w:val="3"/>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8ED095B"/>
    <w:multiLevelType w:val="hybridMultilevel"/>
    <w:tmpl w:val="E00A97E6"/>
    <w:lvl w:ilvl="0" w:tplc="4A6EE976">
      <w:start w:val="27"/>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650922">
    <w:abstractNumId w:val="1"/>
  </w:num>
  <w:num w:numId="2" w16cid:durableId="20587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DB"/>
    <w:rsid w:val="000C4561"/>
    <w:rsid w:val="00257351"/>
    <w:rsid w:val="005055F8"/>
    <w:rsid w:val="005A773E"/>
    <w:rsid w:val="006F59DB"/>
    <w:rsid w:val="00D6006E"/>
    <w:rsid w:val="00DB1C39"/>
    <w:rsid w:val="00ED247A"/>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F7F9"/>
  <w15:chartTrackingRefBased/>
  <w15:docId w15:val="{9CC5849A-9BAF-4C3D-88C4-3165DDFC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59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F59DB"/>
    <w:pPr>
      <w:ind w:left="720"/>
      <w:contextualSpacing/>
    </w:pPr>
  </w:style>
  <w:style w:type="character" w:styleId="Hyperlinkki">
    <w:name w:val="Hyperlink"/>
    <w:basedOn w:val="Kappaleenoletusfontti"/>
    <w:uiPriority w:val="99"/>
    <w:unhideWhenUsed/>
    <w:rsid w:val="00ED247A"/>
    <w:rPr>
      <w:color w:val="0563C1" w:themeColor="hyperlink"/>
      <w:u w:val="single"/>
    </w:rPr>
  </w:style>
  <w:style w:type="character" w:styleId="Ratkaisematonmaininta">
    <w:name w:val="Unresolved Mention"/>
    <w:basedOn w:val="Kappaleenoletusfontti"/>
    <w:uiPriority w:val="99"/>
    <w:semiHidden/>
    <w:unhideWhenUsed/>
    <w:rsid w:val="00ED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as.vartio@samsnet.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Vartio</dc:creator>
  <cp:keywords/>
  <dc:description/>
  <cp:lastModifiedBy>Elias Vartio</cp:lastModifiedBy>
  <cp:revision>2</cp:revision>
  <dcterms:created xsi:type="dcterms:W3CDTF">2022-10-12T14:22:00Z</dcterms:created>
  <dcterms:modified xsi:type="dcterms:W3CDTF">2022-10-12T14:22:00Z</dcterms:modified>
</cp:coreProperties>
</file>